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r w:rsidRPr="00B83A51">
        <w:rPr>
          <w:rFonts w:ascii="Times New Roman" w:hAnsi="Times New Roman"/>
          <w:color w:val="auto"/>
          <w:sz w:val="18"/>
          <w:szCs w:val="18"/>
        </w:rPr>
        <w:t xml:space="preserve"> </w:t>
      </w:r>
      <w:r w:rsidR="00E3041B" w:rsidRPr="00E3041B">
        <w:rPr>
          <w:rFonts w:ascii="Times New Roman" w:hAnsi="Times New Roman"/>
          <w:color w:val="auto"/>
          <w:sz w:val="18"/>
          <w:szCs w:val="24"/>
        </w:rPr>
        <w:t>CASİNG ALIMI</w:t>
      </w:r>
      <w:r w:rsidR="00E3041B" w:rsidRPr="00E3041B">
        <w:rPr>
          <w:rFonts w:ascii="Times New Roman" w:hAnsi="Times New Roman"/>
          <w:color w:val="auto"/>
          <w:sz w:val="12"/>
          <w:szCs w:val="18"/>
        </w:rPr>
        <w:t xml:space="preserve"> </w:t>
      </w:r>
      <w:r w:rsidRPr="00B83A51">
        <w:rPr>
          <w:rFonts w:ascii="Times New Roman" w:hAnsi="Times New Roman"/>
          <w:color w:val="auto"/>
          <w:sz w:val="18"/>
          <w:szCs w:val="18"/>
        </w:rPr>
        <w:t>ALI</w:t>
      </w:r>
      <w:r w:rsidR="00D834C1">
        <w:rPr>
          <w:rFonts w:ascii="Times New Roman" w:hAnsi="Times New Roman"/>
          <w:color w:val="auto"/>
          <w:sz w:val="18"/>
          <w:szCs w:val="18"/>
        </w:rPr>
        <w:t>NACAKTIR</w:t>
      </w:r>
    </w:p>
    <w:p w:rsidR="00885707" w:rsidRDefault="00885707" w:rsidP="00BD0FB1">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BD0FB1" w:rsidRDefault="00E3041B" w:rsidP="00885707">
      <w:pPr>
        <w:jc w:val="both"/>
        <w:rPr>
          <w:sz w:val="18"/>
          <w:szCs w:val="18"/>
        </w:rPr>
      </w:pPr>
      <w:bookmarkStart w:id="0" w:name="_GoBack"/>
      <w:r w:rsidRPr="00E3041B">
        <w:rPr>
          <w:sz w:val="18"/>
          <w:szCs w:val="24"/>
        </w:rPr>
        <w:t>Casing</w:t>
      </w:r>
      <w:bookmarkEnd w:id="0"/>
      <w:r w:rsidRPr="00E3041B">
        <w:rPr>
          <w:sz w:val="18"/>
          <w:szCs w:val="24"/>
        </w:rPr>
        <w:t xml:space="preserve"> Alımı</w:t>
      </w:r>
      <w:r>
        <w:rPr>
          <w:sz w:val="12"/>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9C10DD">
            <w:pPr>
              <w:jc w:val="both"/>
              <w:rPr>
                <w:sz w:val="18"/>
                <w:szCs w:val="18"/>
              </w:rPr>
            </w:pPr>
            <w:r w:rsidRPr="00BD0FB1">
              <w:rPr>
                <w:sz w:val="18"/>
                <w:szCs w:val="18"/>
              </w:rPr>
              <w:t>: 202</w:t>
            </w:r>
            <w:r w:rsidR="00B83A51">
              <w:rPr>
                <w:sz w:val="18"/>
                <w:szCs w:val="18"/>
              </w:rPr>
              <w:t>2</w:t>
            </w:r>
            <w:r w:rsidRPr="00BD0FB1">
              <w:rPr>
                <w:sz w:val="18"/>
                <w:szCs w:val="18"/>
              </w:rPr>
              <w:t>/</w:t>
            </w:r>
            <w:r w:rsidR="009C10DD">
              <w:rPr>
                <w:sz w:val="18"/>
                <w:szCs w:val="18"/>
              </w:rPr>
              <w:t>1047995</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8C325B" w:rsidRPr="00E3041B" w:rsidRDefault="00EF75C7" w:rsidP="001811F7">
            <w:pPr>
              <w:jc w:val="both"/>
              <w:rPr>
                <w:b/>
                <w:sz w:val="18"/>
                <w:szCs w:val="24"/>
              </w:rPr>
            </w:pPr>
            <w:r>
              <w:rPr>
                <w:b/>
                <w:sz w:val="18"/>
                <w:szCs w:val="24"/>
              </w:rPr>
              <w:t xml:space="preserve"> </w:t>
            </w:r>
            <w:r w:rsidR="001811F7" w:rsidRPr="00E3041B">
              <w:rPr>
                <w:b/>
                <w:sz w:val="18"/>
                <w:szCs w:val="24"/>
              </w:rPr>
              <w:t>1. KISIM</w:t>
            </w:r>
          </w:p>
          <w:p w:rsidR="008C325B" w:rsidRPr="008C325B" w:rsidRDefault="00EF75C7" w:rsidP="00B83A51">
            <w:pPr>
              <w:jc w:val="both"/>
              <w:rPr>
                <w:b/>
                <w:sz w:val="22"/>
                <w:szCs w:val="24"/>
              </w:rPr>
            </w:pPr>
            <w:r>
              <w:rPr>
                <w:sz w:val="18"/>
                <w:szCs w:val="24"/>
              </w:rPr>
              <w:t xml:space="preserve"> </w:t>
            </w:r>
            <w:r w:rsidR="00E3041B" w:rsidRPr="00E3041B">
              <w:rPr>
                <w:sz w:val="18"/>
                <w:szCs w:val="24"/>
              </w:rPr>
              <w:t>10.000 Metre 6 5/8” Kapalı Casing (J-55/K-55)</w:t>
            </w:r>
            <w:r w:rsidR="008C325B">
              <w:rPr>
                <w:sz w:val="18"/>
                <w:szCs w:val="24"/>
              </w:rPr>
              <w:t>,</w:t>
            </w:r>
          </w:p>
          <w:p w:rsidR="00E3041B" w:rsidRPr="00E3041B" w:rsidRDefault="00EF75C7" w:rsidP="00E3041B">
            <w:pPr>
              <w:jc w:val="both"/>
              <w:rPr>
                <w:b/>
                <w:sz w:val="18"/>
                <w:szCs w:val="24"/>
              </w:rPr>
            </w:pPr>
            <w:r>
              <w:rPr>
                <w:b/>
                <w:sz w:val="18"/>
                <w:szCs w:val="24"/>
              </w:rPr>
              <w:t xml:space="preserve"> </w:t>
            </w:r>
            <w:r w:rsidR="00E3041B" w:rsidRPr="00E3041B">
              <w:rPr>
                <w:b/>
                <w:sz w:val="18"/>
                <w:szCs w:val="24"/>
              </w:rPr>
              <w:t>2.KISIM</w:t>
            </w:r>
          </w:p>
          <w:p w:rsidR="00EF75C7" w:rsidRDefault="00EF75C7" w:rsidP="00EF75C7">
            <w:pPr>
              <w:jc w:val="both"/>
              <w:rPr>
                <w:sz w:val="12"/>
                <w:szCs w:val="24"/>
              </w:rPr>
            </w:pPr>
            <w:r>
              <w:rPr>
                <w:sz w:val="18"/>
                <w:szCs w:val="24"/>
              </w:rPr>
              <w:t xml:space="preserve"> </w:t>
            </w:r>
            <w:r w:rsidR="00E3041B" w:rsidRPr="00E3041B">
              <w:rPr>
                <w:sz w:val="18"/>
                <w:szCs w:val="24"/>
              </w:rPr>
              <w:t>7.000 Metre 9 5/8” Kapalı Casing (J-55/K-55)</w:t>
            </w:r>
            <w:r>
              <w:rPr>
                <w:sz w:val="12"/>
                <w:szCs w:val="24"/>
              </w:rPr>
              <w:t>,</w:t>
            </w:r>
          </w:p>
          <w:p w:rsidR="00E3041B" w:rsidRPr="00EF75C7" w:rsidRDefault="00EF75C7" w:rsidP="00EF75C7">
            <w:pPr>
              <w:jc w:val="both"/>
              <w:rPr>
                <w:sz w:val="18"/>
                <w:szCs w:val="18"/>
                <w:u w:val="single"/>
              </w:rPr>
            </w:pPr>
            <w:r>
              <w:rPr>
                <w:b/>
                <w:sz w:val="18"/>
                <w:szCs w:val="18"/>
              </w:rPr>
              <w:t xml:space="preserve"> </w:t>
            </w:r>
            <w:r w:rsidRPr="00EF75C7">
              <w:rPr>
                <w:b/>
                <w:sz w:val="18"/>
                <w:szCs w:val="18"/>
              </w:rPr>
              <w:t>3.KISI</w:t>
            </w:r>
            <w:r>
              <w:rPr>
                <w:b/>
                <w:sz w:val="18"/>
                <w:szCs w:val="18"/>
              </w:rPr>
              <w:t>M</w:t>
            </w:r>
          </w:p>
          <w:p w:rsidR="00E3041B" w:rsidRPr="00EF75C7" w:rsidRDefault="00EF75C7" w:rsidP="00EF75C7">
            <w:pPr>
              <w:jc w:val="both"/>
              <w:rPr>
                <w:sz w:val="18"/>
                <w:szCs w:val="18"/>
              </w:rPr>
            </w:pPr>
            <w:r>
              <w:rPr>
                <w:sz w:val="18"/>
                <w:szCs w:val="18"/>
              </w:rPr>
              <w:t xml:space="preserve"> </w:t>
            </w:r>
            <w:r w:rsidRPr="00EF75C7">
              <w:rPr>
                <w:sz w:val="18"/>
                <w:szCs w:val="18"/>
              </w:rPr>
              <w:t>3.000 Metre 9 5/8” Kapalı Casing (L-80)</w:t>
            </w:r>
            <w:r>
              <w:rPr>
                <w:sz w:val="18"/>
                <w:szCs w:val="18"/>
              </w:rPr>
              <w:t>,</w:t>
            </w:r>
          </w:p>
          <w:p w:rsidR="00E3041B" w:rsidRPr="00EF75C7" w:rsidRDefault="00EF75C7" w:rsidP="00EF75C7">
            <w:pPr>
              <w:jc w:val="both"/>
              <w:rPr>
                <w:b/>
                <w:sz w:val="18"/>
                <w:szCs w:val="24"/>
              </w:rPr>
            </w:pPr>
            <w:r>
              <w:rPr>
                <w:b/>
                <w:sz w:val="18"/>
                <w:szCs w:val="24"/>
              </w:rPr>
              <w:t xml:space="preserve"> </w:t>
            </w:r>
            <w:r w:rsidRPr="00EF75C7">
              <w:rPr>
                <w:b/>
                <w:sz w:val="18"/>
                <w:szCs w:val="24"/>
              </w:rPr>
              <w:t>4.</w:t>
            </w:r>
            <w:r>
              <w:rPr>
                <w:b/>
                <w:sz w:val="18"/>
                <w:szCs w:val="24"/>
              </w:rPr>
              <w:t>KISIM</w:t>
            </w:r>
          </w:p>
          <w:p w:rsidR="001811F7" w:rsidRPr="00EF75C7" w:rsidRDefault="00EF75C7" w:rsidP="00E3041B">
            <w:pPr>
              <w:jc w:val="both"/>
              <w:rPr>
                <w:sz w:val="18"/>
                <w:szCs w:val="24"/>
              </w:rPr>
            </w:pPr>
            <w:r>
              <w:rPr>
                <w:sz w:val="18"/>
                <w:szCs w:val="24"/>
              </w:rPr>
              <w:t xml:space="preserve"> </w:t>
            </w:r>
            <w:r w:rsidRPr="00EF75C7">
              <w:rPr>
                <w:sz w:val="18"/>
                <w:szCs w:val="24"/>
              </w:rPr>
              <w:t>2.500 Metre 13 3/8” Kapalı Casing (J-55/K-55).</w:t>
            </w:r>
          </w:p>
          <w:p w:rsidR="001E75CD" w:rsidRPr="001811F7" w:rsidRDefault="001E75CD" w:rsidP="00B83A51">
            <w:pPr>
              <w:jc w:val="both"/>
              <w:rPr>
                <w:sz w:val="18"/>
                <w:szCs w:val="18"/>
              </w:rPr>
            </w:pP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771028" w:rsidRDefault="00885707" w:rsidP="00771028">
            <w:pPr>
              <w:pStyle w:val="Balk2"/>
              <w:spacing w:before="0"/>
              <w:jc w:val="both"/>
              <w:rPr>
                <w:rFonts w:ascii="Times New Roman" w:hAnsi="Times New Roman"/>
                <w:color w:val="auto"/>
                <w:sz w:val="18"/>
                <w:szCs w:val="18"/>
              </w:rPr>
            </w:pPr>
            <w:r w:rsidRPr="00BD0FB1">
              <w:rPr>
                <w:sz w:val="18"/>
                <w:szCs w:val="18"/>
              </w:rPr>
              <w:t xml:space="preserve">: </w:t>
            </w:r>
            <w:r w:rsidR="00771028" w:rsidRPr="00771028">
              <w:rPr>
                <w:rFonts w:ascii="Times New Roman" w:hAnsi="Times New Roman"/>
                <w:color w:val="auto"/>
                <w:sz w:val="18"/>
                <w:szCs w:val="18"/>
              </w:rPr>
              <w:t xml:space="preserve">a) Yerli İstekliler için; MTA Genel Müdürlüğü Sondaj Dairesi </w:t>
            </w:r>
            <w:r w:rsidR="00771028">
              <w:rPr>
                <w:rFonts w:ascii="Times New Roman" w:hAnsi="Times New Roman"/>
                <w:color w:val="auto"/>
                <w:sz w:val="18"/>
                <w:szCs w:val="18"/>
              </w:rPr>
              <w:t xml:space="preserve">                </w:t>
            </w:r>
            <w:r w:rsidR="00EF75C7">
              <w:rPr>
                <w:rFonts w:ascii="Times New Roman" w:hAnsi="Times New Roman" w:cs="Times New Roman"/>
                <w:color w:val="auto"/>
                <w:sz w:val="18"/>
                <w:szCs w:val="24"/>
              </w:rPr>
              <w:t xml:space="preserve">Başkanlığı </w:t>
            </w:r>
            <w:r w:rsidR="00771028" w:rsidRPr="00771028">
              <w:rPr>
                <w:rFonts w:ascii="Times New Roman" w:hAnsi="Times New Roman"/>
                <w:color w:val="auto"/>
                <w:sz w:val="18"/>
                <w:szCs w:val="18"/>
              </w:rPr>
              <w:t>Ambarları veya Ankara il sınırları içinde İdarenin göstereceği herhangi bir yer</w:t>
            </w:r>
          </w:p>
          <w:p w:rsidR="00885707" w:rsidRPr="00BD0FB1" w:rsidRDefault="00771028" w:rsidP="00771028">
            <w:pPr>
              <w:rPr>
                <w:sz w:val="18"/>
                <w:szCs w:val="18"/>
              </w:rPr>
            </w:pPr>
            <w:r w:rsidRPr="00B53150">
              <w:rPr>
                <w:sz w:val="18"/>
                <w:szCs w:val="18"/>
              </w:rPr>
              <w:t xml:space="preserve">b) Yabancı istekliler için; CFR herhangi bir Türkiye Deniz </w:t>
            </w:r>
            <w:r>
              <w:rPr>
                <w:sz w:val="18"/>
                <w:szCs w:val="18"/>
              </w:rPr>
              <w:t xml:space="preserve">     </w:t>
            </w:r>
            <w:r w:rsidRPr="00B53150">
              <w:rPr>
                <w:sz w:val="18"/>
                <w:szCs w:val="18"/>
              </w:rPr>
              <w:t>Limanı,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771028" w:rsidRPr="00771028" w:rsidRDefault="00BD0FB1"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p>
          <w:p w:rsidR="00771028" w:rsidRPr="00771028" w:rsidRDefault="00771028" w:rsidP="00771028">
            <w:pPr>
              <w:pStyle w:val="Balk2"/>
              <w:spacing w:before="0"/>
              <w:jc w:val="both"/>
              <w:rPr>
                <w:rFonts w:ascii="Times New Roman" w:hAnsi="Times New Roman" w:cs="Times New Roman"/>
                <w:color w:val="auto"/>
                <w:sz w:val="18"/>
                <w:szCs w:val="18"/>
              </w:rPr>
            </w:pPr>
            <w:r w:rsidRPr="006653C1">
              <w:rPr>
                <w:rFonts w:ascii="Times New Roman" w:hAnsi="Times New Roman" w:cs="Times New Roman"/>
                <w:b/>
                <w:color w:val="auto"/>
                <w:sz w:val="18"/>
                <w:szCs w:val="18"/>
              </w:rPr>
              <w:t>1.KISIM</w:t>
            </w:r>
            <w:r w:rsidRPr="00771028">
              <w:rPr>
                <w:rFonts w:ascii="Times New Roman" w:hAnsi="Times New Roman" w:cs="Times New Roman"/>
                <w:color w:val="auto"/>
                <w:sz w:val="18"/>
                <w:szCs w:val="18"/>
              </w:rPr>
              <w:t>: 180 (yüzseksen) takvim günü</w:t>
            </w:r>
            <w:r>
              <w:rPr>
                <w:rFonts w:ascii="Times New Roman" w:hAnsi="Times New Roman" w:cs="Times New Roman"/>
                <w:color w:val="auto"/>
                <w:sz w:val="18"/>
                <w:szCs w:val="18"/>
              </w:rPr>
              <w:t>,</w:t>
            </w:r>
            <w:r w:rsidRPr="00771028">
              <w:rPr>
                <w:rFonts w:ascii="Times New Roman" w:hAnsi="Times New Roman" w:cs="Times New Roman"/>
                <w:color w:val="auto"/>
                <w:sz w:val="18"/>
                <w:szCs w:val="18"/>
              </w:rPr>
              <w:t xml:space="preserve"> </w:t>
            </w:r>
          </w:p>
          <w:p w:rsidR="001811F7" w:rsidRDefault="00771028" w:rsidP="00771028">
            <w:pPr>
              <w:jc w:val="both"/>
              <w:rPr>
                <w:sz w:val="18"/>
                <w:szCs w:val="18"/>
              </w:rPr>
            </w:pPr>
            <w:r w:rsidRPr="006653C1">
              <w:rPr>
                <w:b/>
                <w:sz w:val="18"/>
                <w:szCs w:val="18"/>
              </w:rPr>
              <w:t>2.KISIM</w:t>
            </w:r>
            <w:r w:rsidR="00A55D42">
              <w:rPr>
                <w:sz w:val="18"/>
                <w:szCs w:val="18"/>
              </w:rPr>
              <w:t>:180 (yüzseksen) takvim günü,</w:t>
            </w:r>
          </w:p>
          <w:p w:rsidR="00A55D42" w:rsidRPr="00771028" w:rsidRDefault="00A55D42" w:rsidP="00A55D42">
            <w:pPr>
              <w:pStyle w:val="Balk2"/>
              <w:spacing w:before="0"/>
              <w:jc w:val="both"/>
              <w:rPr>
                <w:rFonts w:ascii="Times New Roman" w:hAnsi="Times New Roman" w:cs="Times New Roman"/>
                <w:color w:val="auto"/>
                <w:sz w:val="18"/>
                <w:szCs w:val="18"/>
              </w:rPr>
            </w:pPr>
            <w:r w:rsidRPr="006653C1">
              <w:rPr>
                <w:rFonts w:ascii="Times New Roman" w:hAnsi="Times New Roman" w:cs="Times New Roman"/>
                <w:b/>
                <w:color w:val="auto"/>
                <w:sz w:val="18"/>
                <w:szCs w:val="18"/>
              </w:rPr>
              <w:t>3.KISIM</w:t>
            </w:r>
            <w:r w:rsidRPr="00771028">
              <w:rPr>
                <w:rFonts w:ascii="Times New Roman" w:hAnsi="Times New Roman" w:cs="Times New Roman"/>
                <w:color w:val="auto"/>
                <w:sz w:val="18"/>
                <w:szCs w:val="18"/>
              </w:rPr>
              <w:t>: 180 (yüzseksen) takvim günü</w:t>
            </w:r>
            <w:r>
              <w:rPr>
                <w:rFonts w:ascii="Times New Roman" w:hAnsi="Times New Roman" w:cs="Times New Roman"/>
                <w:color w:val="auto"/>
                <w:sz w:val="18"/>
                <w:szCs w:val="18"/>
              </w:rPr>
              <w:t>,</w:t>
            </w:r>
            <w:r w:rsidRPr="00771028">
              <w:rPr>
                <w:rFonts w:ascii="Times New Roman" w:hAnsi="Times New Roman" w:cs="Times New Roman"/>
                <w:color w:val="auto"/>
                <w:sz w:val="18"/>
                <w:szCs w:val="18"/>
              </w:rPr>
              <w:t xml:space="preserve"> </w:t>
            </w:r>
          </w:p>
          <w:p w:rsidR="00A55D42" w:rsidRPr="00771028" w:rsidRDefault="00A55D42" w:rsidP="00A55D42">
            <w:pPr>
              <w:pStyle w:val="Balk2"/>
              <w:spacing w:before="0"/>
              <w:jc w:val="both"/>
              <w:rPr>
                <w:sz w:val="18"/>
                <w:szCs w:val="24"/>
              </w:rPr>
            </w:pPr>
            <w:r w:rsidRPr="006653C1">
              <w:rPr>
                <w:rFonts w:ascii="Times New Roman" w:hAnsi="Times New Roman" w:cs="Times New Roman"/>
                <w:b/>
                <w:color w:val="auto"/>
                <w:sz w:val="18"/>
                <w:szCs w:val="18"/>
              </w:rPr>
              <w:t>4.KISIM</w:t>
            </w:r>
            <w:r w:rsidRPr="00771028">
              <w:rPr>
                <w:rFonts w:ascii="Times New Roman" w:hAnsi="Times New Roman" w:cs="Times New Roman"/>
                <w:color w:val="auto"/>
                <w:sz w:val="18"/>
                <w:szCs w:val="18"/>
              </w:rPr>
              <w:t>: 180 (yüzseksen) takvim günü</w:t>
            </w:r>
            <w:r>
              <w:rPr>
                <w:rFonts w:ascii="Times New Roman" w:hAnsi="Times New Roman" w:cs="Times New Roman"/>
                <w:color w:val="auto"/>
                <w:sz w:val="18"/>
                <w:szCs w:val="18"/>
              </w:rPr>
              <w:t>dür.</w:t>
            </w:r>
            <w:r w:rsidRPr="00771028">
              <w:rPr>
                <w:rFonts w:ascii="Times New Roman" w:hAnsi="Times New Roman" w:cs="Times New Roman"/>
                <w:color w:val="auto"/>
                <w:sz w:val="18"/>
                <w:szCs w:val="18"/>
              </w:rPr>
              <w:t xml:space="preserve">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9C10DD">
            <w:pPr>
              <w:rPr>
                <w:sz w:val="18"/>
                <w:szCs w:val="18"/>
              </w:rPr>
            </w:pPr>
            <w:r w:rsidRPr="00BD0FB1">
              <w:rPr>
                <w:sz w:val="18"/>
                <w:szCs w:val="18"/>
              </w:rPr>
              <w:t>:</w:t>
            </w:r>
            <w:r w:rsidR="00974407" w:rsidRPr="00BD0FB1">
              <w:rPr>
                <w:sz w:val="18"/>
                <w:szCs w:val="18"/>
              </w:rPr>
              <w:t xml:space="preserve"> </w:t>
            </w:r>
            <w:r w:rsidR="009C10DD" w:rsidRPr="009C10DD">
              <w:rPr>
                <w:sz w:val="18"/>
                <w:szCs w:val="18"/>
              </w:rPr>
              <w:t>09</w:t>
            </w:r>
            <w:r w:rsidR="00974407" w:rsidRPr="009C10DD">
              <w:rPr>
                <w:sz w:val="18"/>
                <w:szCs w:val="18"/>
              </w:rPr>
              <w:t>/</w:t>
            </w:r>
            <w:r w:rsidR="009C10DD" w:rsidRPr="009C10DD">
              <w:rPr>
                <w:sz w:val="18"/>
                <w:szCs w:val="18"/>
              </w:rPr>
              <w:t>11</w:t>
            </w:r>
            <w:r w:rsidR="00974407" w:rsidRPr="009C10DD">
              <w:rPr>
                <w:sz w:val="18"/>
                <w:szCs w:val="18"/>
              </w:rPr>
              <w:t>/202</w:t>
            </w:r>
            <w:r w:rsidR="00267BD8" w:rsidRPr="009C10DD">
              <w:rPr>
                <w:sz w:val="18"/>
                <w:szCs w:val="18"/>
              </w:rPr>
              <w:t>2</w:t>
            </w:r>
            <w:r w:rsidR="00974407" w:rsidRPr="009C10DD">
              <w:rPr>
                <w:sz w:val="18"/>
                <w:szCs w:val="18"/>
              </w:rPr>
              <w:t xml:space="preserve"> – </w:t>
            </w:r>
            <w:r w:rsidR="00FB2EDE" w:rsidRPr="009C10DD">
              <w:rPr>
                <w:sz w:val="18"/>
                <w:szCs w:val="18"/>
              </w:rPr>
              <w:t>1</w:t>
            </w:r>
            <w:r w:rsidR="00267BD8" w:rsidRPr="009C10DD">
              <w:rPr>
                <w:sz w:val="18"/>
                <w:szCs w:val="18"/>
              </w:rPr>
              <w:t>0</w:t>
            </w:r>
            <w:r w:rsidR="00974407" w:rsidRPr="009C10DD">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A67D25" w:rsidRDefault="00A67D25" w:rsidP="00A67D25">
      <w:pPr>
        <w:pStyle w:val="GvdeMetni22"/>
        <w:tabs>
          <w:tab w:val="left" w:pos="567"/>
          <w:tab w:val="left" w:leader="dot" w:pos="9356"/>
        </w:tabs>
        <w:spacing w:after="0"/>
        <w:ind w:firstLine="0"/>
        <w:rPr>
          <w:b w:val="0"/>
          <w:sz w:val="18"/>
          <w:szCs w:val="18"/>
        </w:rPr>
      </w:pPr>
      <w:r w:rsidRPr="00B53150">
        <w:rPr>
          <w:b w:val="0"/>
          <w:sz w:val="18"/>
          <w:szCs w:val="18"/>
        </w:rPr>
        <w:t>4.3.2</w:t>
      </w:r>
      <w:r w:rsidRPr="00B53150">
        <w:rPr>
          <w:b w:val="0"/>
          <w:sz w:val="24"/>
          <w:szCs w:val="24"/>
        </w:rPr>
        <w:t xml:space="preserve"> </w:t>
      </w:r>
      <w:r w:rsidRPr="00B53150">
        <w:rPr>
          <w:b w:val="0"/>
          <w:sz w:val="18"/>
          <w:szCs w:val="18"/>
        </w:rPr>
        <w:t>İsteklinin teklifi kapsamında sunması gerektiği teknik şartnamed</w:t>
      </w:r>
      <w:r>
        <w:rPr>
          <w:b w:val="0"/>
          <w:sz w:val="18"/>
          <w:szCs w:val="18"/>
        </w:rPr>
        <w:t>e belirtilen aşağıdaki belgeler:</w:t>
      </w:r>
    </w:p>
    <w:p w:rsidR="00A67D25" w:rsidRDefault="00A67D25" w:rsidP="00A67D25">
      <w:pPr>
        <w:pStyle w:val="GvdeMetni22"/>
        <w:tabs>
          <w:tab w:val="left" w:pos="567"/>
          <w:tab w:val="left" w:leader="dot" w:pos="9356"/>
        </w:tabs>
        <w:spacing w:after="0"/>
        <w:ind w:firstLine="0"/>
        <w:rPr>
          <w:sz w:val="18"/>
          <w:szCs w:val="18"/>
        </w:rPr>
      </w:pPr>
      <w:r w:rsidRPr="00A67D25">
        <w:rPr>
          <w:b w:val="0"/>
          <w:sz w:val="18"/>
          <w:szCs w:val="18"/>
        </w:rPr>
        <w:t>4.3.2.1.</w:t>
      </w:r>
      <w:r w:rsidRPr="00A67D25">
        <w:rPr>
          <w:b w:val="0"/>
          <w:szCs w:val="24"/>
        </w:rPr>
        <w:t xml:space="preserve"> </w:t>
      </w:r>
      <w:r w:rsidRPr="00A67D25">
        <w:rPr>
          <w:b w:val="0"/>
          <w:sz w:val="18"/>
          <w:szCs w:val="18"/>
        </w:rPr>
        <w:t>Geçerli API SPEC 5CT sertifikasının bir kopyası teklifle birlikte verilecektir. Üretici firma adı API kompozit listesinde yer alacak, teklif ve teslim sırasında aktif durumda olacaktır.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 xml:space="preserve">MTA Genel Müdürlüğü Makine İkmal Dairesi Başkanlığı Alım Satım Şube Müdürlüğü (207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Pr>
          <w:sz w:val="18"/>
          <w:szCs w:val="18"/>
        </w:rPr>
        <w:t xml:space="preserve">kısmi </w:t>
      </w:r>
      <w:r w:rsidR="00BD0FB1" w:rsidRPr="00BD0FB1">
        <w:rPr>
          <w:sz w:val="18"/>
          <w:szCs w:val="18"/>
        </w:rPr>
        <w:t>teklif verile</w:t>
      </w:r>
      <w:r w:rsidR="006E46B6">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22" w:rsidRDefault="00BF3822" w:rsidP="00853BE0">
      <w:r>
        <w:separator/>
      </w:r>
    </w:p>
  </w:endnote>
  <w:endnote w:type="continuationSeparator" w:id="0">
    <w:p w:rsidR="00BF3822" w:rsidRDefault="00BF3822"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A67D25">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22" w:rsidRDefault="00BF3822" w:rsidP="00853BE0">
      <w:r>
        <w:separator/>
      </w:r>
    </w:p>
  </w:footnote>
  <w:footnote w:type="continuationSeparator" w:id="0">
    <w:p w:rsidR="00BF3822" w:rsidRDefault="00BF3822"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C26"/>
    <w:rsid w:val="000C6226"/>
    <w:rsid w:val="000E7234"/>
    <w:rsid w:val="00111770"/>
    <w:rsid w:val="00174D44"/>
    <w:rsid w:val="001811F7"/>
    <w:rsid w:val="001A5B1B"/>
    <w:rsid w:val="001E75CD"/>
    <w:rsid w:val="002170C8"/>
    <w:rsid w:val="00253C55"/>
    <w:rsid w:val="00267BD8"/>
    <w:rsid w:val="002A7A5C"/>
    <w:rsid w:val="002F61D7"/>
    <w:rsid w:val="00300AF7"/>
    <w:rsid w:val="003544F8"/>
    <w:rsid w:val="003B3B3B"/>
    <w:rsid w:val="00494C8C"/>
    <w:rsid w:val="004C0633"/>
    <w:rsid w:val="00522261"/>
    <w:rsid w:val="00560466"/>
    <w:rsid w:val="00565266"/>
    <w:rsid w:val="0059011A"/>
    <w:rsid w:val="005D144D"/>
    <w:rsid w:val="006653C1"/>
    <w:rsid w:val="006B6488"/>
    <w:rsid w:val="006D7822"/>
    <w:rsid w:val="006E46B6"/>
    <w:rsid w:val="006E46F8"/>
    <w:rsid w:val="007444C2"/>
    <w:rsid w:val="007578D6"/>
    <w:rsid w:val="00771028"/>
    <w:rsid w:val="00823801"/>
    <w:rsid w:val="00844C64"/>
    <w:rsid w:val="00853BE0"/>
    <w:rsid w:val="00885707"/>
    <w:rsid w:val="008C29DE"/>
    <w:rsid w:val="008C325B"/>
    <w:rsid w:val="0091740D"/>
    <w:rsid w:val="00943043"/>
    <w:rsid w:val="00974407"/>
    <w:rsid w:val="009C10DD"/>
    <w:rsid w:val="009C495C"/>
    <w:rsid w:val="009E4781"/>
    <w:rsid w:val="00A12D07"/>
    <w:rsid w:val="00A2205C"/>
    <w:rsid w:val="00A5107B"/>
    <w:rsid w:val="00A55D42"/>
    <w:rsid w:val="00A67D25"/>
    <w:rsid w:val="00AB6C99"/>
    <w:rsid w:val="00B04F29"/>
    <w:rsid w:val="00B25AA0"/>
    <w:rsid w:val="00B83A51"/>
    <w:rsid w:val="00BB110B"/>
    <w:rsid w:val="00BD0FB1"/>
    <w:rsid w:val="00BD450D"/>
    <w:rsid w:val="00BF3822"/>
    <w:rsid w:val="00BF3DA5"/>
    <w:rsid w:val="00C51823"/>
    <w:rsid w:val="00D60E3B"/>
    <w:rsid w:val="00D834C1"/>
    <w:rsid w:val="00E3041B"/>
    <w:rsid w:val="00E5245D"/>
    <w:rsid w:val="00EF75C7"/>
    <w:rsid w:val="00F22F8F"/>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2021-10-26T11:49:00Z</cp:lastPrinted>
  <dcterms:created xsi:type="dcterms:W3CDTF">2022-10-12T10:47:00Z</dcterms:created>
  <dcterms:modified xsi:type="dcterms:W3CDTF">2022-10-12T10:47:00Z</dcterms:modified>
</cp:coreProperties>
</file>